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3C511" w14:textId="306CA971" w:rsidR="00EA4CAD" w:rsidRPr="00751C19" w:rsidRDefault="001E3A99" w:rsidP="00A46A8D">
      <w:pPr>
        <w:jc w:val="center"/>
        <w:rPr>
          <w:b/>
          <w:bCs/>
          <w:sz w:val="36"/>
          <w:szCs w:val="36"/>
        </w:rPr>
      </w:pPr>
      <w:r w:rsidRPr="00751C19">
        <w:rPr>
          <w:b/>
          <w:bCs/>
          <w:sz w:val="36"/>
          <w:szCs w:val="36"/>
        </w:rPr>
        <w:t>ANNEXE AU REGLEMENT INTERIEUR</w:t>
      </w:r>
    </w:p>
    <w:p w14:paraId="53AD1862" w14:textId="07FB8D83" w:rsidR="00751C19" w:rsidRPr="00751C19" w:rsidRDefault="00751C19" w:rsidP="00A46A8D">
      <w:pPr>
        <w:jc w:val="center"/>
        <w:rPr>
          <w:b/>
          <w:bCs/>
          <w:sz w:val="36"/>
          <w:szCs w:val="36"/>
        </w:rPr>
      </w:pPr>
      <w:r w:rsidRPr="00751C19">
        <w:rPr>
          <w:b/>
          <w:bCs/>
          <w:sz w:val="36"/>
          <w:szCs w:val="36"/>
        </w:rPr>
        <w:t>COVID-19</w:t>
      </w:r>
    </w:p>
    <w:p w14:paraId="587090C3" w14:textId="716E6F30" w:rsidR="00751C19" w:rsidRDefault="00751C19" w:rsidP="00A46A8D">
      <w:pPr>
        <w:jc w:val="both"/>
      </w:pPr>
    </w:p>
    <w:p w14:paraId="1A569B84" w14:textId="77777777" w:rsidR="00F7184B" w:rsidRDefault="00751C19" w:rsidP="00A46A8D">
      <w:pPr>
        <w:jc w:val="both"/>
      </w:pPr>
      <w:r w:rsidRPr="00751C19">
        <w:t>La santé et la sécurité de nos stagiaires est notre priorité absolue</w:t>
      </w:r>
      <w:r>
        <w:t>.</w:t>
      </w:r>
      <w:r w:rsidRPr="00751C19">
        <w:t xml:space="preserve"> Compte tenu de la propagation du coronavirus (Covid-19), </w:t>
      </w:r>
      <w:r>
        <w:t>le CFAR</w:t>
      </w:r>
      <w:r w:rsidR="006C58FC">
        <w:t xml:space="preserve"> ODPC</w:t>
      </w:r>
      <w:r w:rsidRPr="00751C19">
        <w:t xml:space="preserve"> a mis en place un dispositif dont l’objectif est de définir toutes les mesures nécessaires à appliquer pour la protection de nos stagiaires, nos formateurs, nos fournisseurs et nos collaborateurs. </w:t>
      </w:r>
    </w:p>
    <w:p w14:paraId="6D70ADF1" w14:textId="42917AE0" w:rsidR="00A46A8D" w:rsidRDefault="00751C19" w:rsidP="00A46A8D">
      <w:pPr>
        <w:jc w:val="both"/>
      </w:pPr>
      <w:r w:rsidRPr="00751C19">
        <w:t xml:space="preserve">Celles-ci pourront faire l’objet de modification au regard des évolutions réglementaires éventuelles à venir. </w:t>
      </w:r>
      <w:r w:rsidR="00F7184B">
        <w:t>Elles doivent être appliquées par les partenaires de formation du CFAR, en charge de l’organisation logistique des formations.</w:t>
      </w:r>
    </w:p>
    <w:p w14:paraId="6223C06F" w14:textId="77777777" w:rsidR="00F7184B" w:rsidRDefault="00F7184B" w:rsidP="00A46A8D">
      <w:pPr>
        <w:jc w:val="both"/>
      </w:pPr>
    </w:p>
    <w:p w14:paraId="07FDD88E" w14:textId="6B566BC1" w:rsidR="00751C19" w:rsidRDefault="00751C19" w:rsidP="00A46A8D">
      <w:pPr>
        <w:jc w:val="both"/>
      </w:pPr>
      <w:r w:rsidRPr="00751C19">
        <w:t xml:space="preserve">Nos activités participent à limiter la propagation des virus (traitement de l’air, nettoyage, mesures d’hygiène…) en l’état des connaissances scientifiques sur le coronavirus, nous avons renforcé certaines mesures. </w:t>
      </w:r>
    </w:p>
    <w:p w14:paraId="582541D8" w14:textId="77777777" w:rsidR="00751C19" w:rsidRDefault="00751C19" w:rsidP="00A46A8D">
      <w:pPr>
        <w:jc w:val="both"/>
      </w:pPr>
    </w:p>
    <w:p w14:paraId="6A90D5A3" w14:textId="77777777" w:rsidR="00751C19" w:rsidRPr="00751C19" w:rsidRDefault="00751C19" w:rsidP="00A46A8D">
      <w:pPr>
        <w:jc w:val="both"/>
        <w:rPr>
          <w:b/>
          <w:bCs/>
        </w:rPr>
      </w:pPr>
      <w:r w:rsidRPr="00751C19">
        <w:rPr>
          <w:b/>
          <w:bCs/>
        </w:rPr>
        <w:t xml:space="preserve">RAPPEL DES REGLES D’HYGIENE </w:t>
      </w:r>
    </w:p>
    <w:p w14:paraId="3454EAFB" w14:textId="32711DF6" w:rsidR="005F4696" w:rsidRDefault="00751C19" w:rsidP="00A46A8D">
      <w:pPr>
        <w:jc w:val="both"/>
      </w:pPr>
      <w:r w:rsidRPr="00751C19">
        <w:t xml:space="preserve">Les règles d’hygiène suivantes sont jugées essentielles par les autorités sanitaires pour éviter toute propagation du virus et préserver la santé de nos stagiaires et de nos collaborateurs. Ces mesures </w:t>
      </w:r>
      <w:r w:rsidR="00A46A8D">
        <w:t>doivent être</w:t>
      </w:r>
      <w:r w:rsidRPr="00751C19">
        <w:t xml:space="preserve"> rappelées pendant </w:t>
      </w:r>
      <w:r w:rsidR="00A46A8D">
        <w:t>les</w:t>
      </w:r>
      <w:r w:rsidRPr="00751C19">
        <w:t xml:space="preserve"> formations très régulièrement</w:t>
      </w:r>
      <w:r w:rsidR="00A46A8D">
        <w:t>,</w:t>
      </w:r>
      <w:r w:rsidRPr="00751C19">
        <w:t xml:space="preserve"> et affichées sur </w:t>
      </w:r>
      <w:r w:rsidR="00A46A8D">
        <w:t xml:space="preserve">le lieu de formation : </w:t>
      </w:r>
      <w:r w:rsidRPr="00751C19">
        <w:t xml:space="preserve"> </w:t>
      </w:r>
      <w:r w:rsidR="005F4696">
        <w:br/>
      </w:r>
      <w:r w:rsidRPr="00751C19">
        <w:t xml:space="preserve">▪ Porter un masque </w:t>
      </w:r>
    </w:p>
    <w:p w14:paraId="5538FDD9" w14:textId="77777777" w:rsidR="005F4696" w:rsidRDefault="00751C19" w:rsidP="00A46A8D">
      <w:pPr>
        <w:jc w:val="both"/>
      </w:pPr>
      <w:r w:rsidRPr="00751C19">
        <w:t xml:space="preserve">▪ Respecter la distanciation sociale d’au moins 1 mètre entre chaque individu </w:t>
      </w:r>
    </w:p>
    <w:p w14:paraId="78174C64" w14:textId="46EA5C64" w:rsidR="005F4696" w:rsidRDefault="00751C19" w:rsidP="00A46A8D">
      <w:pPr>
        <w:jc w:val="both"/>
      </w:pPr>
      <w:r w:rsidRPr="00751C19">
        <w:t xml:space="preserve">▪ Se laver les mains très régulièrement avec du savon ou du gel/solution </w:t>
      </w:r>
      <w:proofErr w:type="spellStart"/>
      <w:r w:rsidRPr="00751C19">
        <w:t>hydroalcoolique</w:t>
      </w:r>
      <w:proofErr w:type="spellEnd"/>
      <w:r w:rsidR="00A46A8D">
        <w:t xml:space="preserve"> (m</w:t>
      </w:r>
      <w:r w:rsidRPr="00751C19">
        <w:t xml:space="preserve">ise à disposition de gel </w:t>
      </w:r>
      <w:proofErr w:type="spellStart"/>
      <w:r w:rsidRPr="00751C19">
        <w:t>hydroalcoolique</w:t>
      </w:r>
      <w:proofErr w:type="spellEnd"/>
      <w:r w:rsidRPr="00751C19">
        <w:t xml:space="preserve"> dans l’ensemble des locaux</w:t>
      </w:r>
      <w:r w:rsidR="00A46A8D">
        <w:t>)</w:t>
      </w:r>
      <w:r w:rsidRPr="00751C19">
        <w:t xml:space="preserve"> </w:t>
      </w:r>
    </w:p>
    <w:p w14:paraId="4D9325B9" w14:textId="77777777" w:rsidR="005F4696" w:rsidRDefault="00751C19" w:rsidP="00A46A8D">
      <w:pPr>
        <w:jc w:val="both"/>
      </w:pPr>
      <w:r w:rsidRPr="00751C19">
        <w:t xml:space="preserve">▪ Se laver les mains notamment après contact impromptu avec d’autres personnes ou contacts d’objets récemment manipulés par d’autres personnes. </w:t>
      </w:r>
    </w:p>
    <w:p w14:paraId="228008AA" w14:textId="77777777" w:rsidR="005F4696" w:rsidRDefault="00751C19" w:rsidP="00A46A8D">
      <w:pPr>
        <w:jc w:val="both"/>
      </w:pPr>
      <w:r w:rsidRPr="00751C19">
        <w:t xml:space="preserve">▪ Séchage avec essuie-mains en papier à usage unique. Se laver les mains avant et après la prise de boisson, de nourriture, de cigarettes. </w:t>
      </w:r>
    </w:p>
    <w:p w14:paraId="3B96DC5A" w14:textId="77777777" w:rsidR="005F4696" w:rsidRDefault="00751C19" w:rsidP="00A46A8D">
      <w:pPr>
        <w:jc w:val="both"/>
      </w:pPr>
      <w:r w:rsidRPr="00751C19">
        <w:t xml:space="preserve">▪ Tousser ou éternuer dans son coude. </w:t>
      </w:r>
    </w:p>
    <w:p w14:paraId="2897C77D" w14:textId="77777777" w:rsidR="005F4696" w:rsidRDefault="00751C19" w:rsidP="00A46A8D">
      <w:pPr>
        <w:jc w:val="both"/>
      </w:pPr>
      <w:r w:rsidRPr="00751C19">
        <w:t xml:space="preserve">▪ Saluer sans se serrer la main, et sans embrassades </w:t>
      </w:r>
    </w:p>
    <w:p w14:paraId="09B000DA" w14:textId="77777777" w:rsidR="005F4696" w:rsidRDefault="00751C19" w:rsidP="00A46A8D">
      <w:pPr>
        <w:jc w:val="both"/>
      </w:pPr>
      <w:r w:rsidRPr="00751C19">
        <w:t xml:space="preserve">▪ Utiliser des mouchoirs à usage unique et les jeter dans une poubelle après utilisation. </w:t>
      </w:r>
    </w:p>
    <w:p w14:paraId="40F9A757" w14:textId="77777777" w:rsidR="005F4696" w:rsidRDefault="005F4696" w:rsidP="00A46A8D">
      <w:pPr>
        <w:jc w:val="both"/>
      </w:pPr>
    </w:p>
    <w:p w14:paraId="36503690" w14:textId="77777777" w:rsidR="005F4696" w:rsidRDefault="00751C19" w:rsidP="00A46A8D">
      <w:pPr>
        <w:jc w:val="both"/>
      </w:pPr>
      <w:r w:rsidRPr="00751C19">
        <w:t xml:space="preserve">Si vous présentez des symptômes (toux, fièvre) qui font penser au COVID-19 : </w:t>
      </w:r>
    </w:p>
    <w:p w14:paraId="3A9E5BE2" w14:textId="77777777" w:rsidR="005F4696" w:rsidRDefault="00751C19" w:rsidP="00A46A8D">
      <w:pPr>
        <w:jc w:val="both"/>
      </w:pPr>
      <w:r w:rsidRPr="00751C19">
        <w:t xml:space="preserve">• Informer l’accueil, porter un masque, regagner votre domicile, éviter les contacts, et appeler votre médecin. </w:t>
      </w:r>
    </w:p>
    <w:p w14:paraId="3D370FFA" w14:textId="77777777" w:rsidR="005F4696" w:rsidRDefault="00751C19" w:rsidP="00A46A8D">
      <w:pPr>
        <w:jc w:val="both"/>
      </w:pPr>
      <w:r w:rsidRPr="00751C19">
        <w:t xml:space="preserve">• Si les symptômes s’aggravent avec des difficultés respiratoires, ne pas hésiter à appeler le </w:t>
      </w:r>
      <w:proofErr w:type="spellStart"/>
      <w:r w:rsidRPr="00751C19">
        <w:t>SAMUCentre</w:t>
      </w:r>
      <w:proofErr w:type="spellEnd"/>
      <w:r w:rsidRPr="00751C19">
        <w:t xml:space="preserve"> 15. </w:t>
      </w:r>
    </w:p>
    <w:p w14:paraId="5919F8E8" w14:textId="77777777" w:rsidR="005F4696" w:rsidRDefault="005F4696" w:rsidP="00A46A8D">
      <w:pPr>
        <w:jc w:val="both"/>
      </w:pPr>
    </w:p>
    <w:p w14:paraId="35FA38AF" w14:textId="77777777" w:rsidR="005F4696" w:rsidRPr="00A46A8D" w:rsidRDefault="00751C19" w:rsidP="00A46A8D">
      <w:pPr>
        <w:jc w:val="both"/>
        <w:rPr>
          <w:b/>
          <w:bCs/>
        </w:rPr>
      </w:pPr>
      <w:r w:rsidRPr="00A46A8D">
        <w:rPr>
          <w:b/>
          <w:bCs/>
        </w:rPr>
        <w:t xml:space="preserve">ESPACES COMMUNS </w:t>
      </w:r>
    </w:p>
    <w:p w14:paraId="2A86EC54" w14:textId="77777777" w:rsidR="005F4696" w:rsidRDefault="00751C19" w:rsidP="00A46A8D">
      <w:pPr>
        <w:jc w:val="both"/>
      </w:pPr>
      <w:r w:rsidRPr="00751C19">
        <w:t>▪ Porter un masque dans toutes les parties communes de l’immeuble (hall, accueil, ascenseurs, tout espace commun)</w:t>
      </w:r>
    </w:p>
    <w:p w14:paraId="3F5D3CCB" w14:textId="45031664" w:rsidR="005F4696" w:rsidRDefault="00751C19" w:rsidP="00A46A8D">
      <w:pPr>
        <w:jc w:val="both"/>
      </w:pPr>
      <w:r w:rsidRPr="00751C19">
        <w:t xml:space="preserve">▪ 1 personne à la fois dans l’ascenseur </w:t>
      </w:r>
      <w:r w:rsidR="00A46A8D">
        <w:t>(le cas échéant)</w:t>
      </w:r>
    </w:p>
    <w:p w14:paraId="645968F3" w14:textId="78C06EB8" w:rsidR="005F4696" w:rsidRDefault="00751C19" w:rsidP="00A46A8D">
      <w:pPr>
        <w:jc w:val="both"/>
      </w:pPr>
      <w:r w:rsidRPr="00751C19">
        <w:t>▪ Respecter le nombre de personnes autorisé dans les espaces de pauses</w:t>
      </w:r>
    </w:p>
    <w:p w14:paraId="3234739D" w14:textId="77777777" w:rsidR="005F4696" w:rsidRDefault="005F4696" w:rsidP="00A46A8D">
      <w:pPr>
        <w:jc w:val="both"/>
      </w:pPr>
    </w:p>
    <w:p w14:paraId="4A735F52" w14:textId="77777777" w:rsidR="005F4696" w:rsidRPr="00A46A8D" w:rsidRDefault="00751C19" w:rsidP="00A46A8D">
      <w:pPr>
        <w:jc w:val="both"/>
        <w:rPr>
          <w:b/>
          <w:bCs/>
        </w:rPr>
      </w:pPr>
      <w:r w:rsidRPr="00A46A8D">
        <w:rPr>
          <w:b/>
          <w:bCs/>
        </w:rPr>
        <w:t xml:space="preserve">SALLES DE FORMATIONS </w:t>
      </w:r>
    </w:p>
    <w:p w14:paraId="30B5A5B9" w14:textId="70CBCC06" w:rsidR="005F4696" w:rsidRDefault="00751C19" w:rsidP="00A46A8D">
      <w:pPr>
        <w:jc w:val="both"/>
      </w:pPr>
      <w:r w:rsidRPr="00751C19">
        <w:t xml:space="preserve">▪ Aérer régulièrement la salle de formation en laissant la porte ouverte pendant les pauses et les déjeuners. </w:t>
      </w:r>
    </w:p>
    <w:p w14:paraId="36813714" w14:textId="4523A704" w:rsidR="005F4696" w:rsidRDefault="00751C19" w:rsidP="00A46A8D">
      <w:pPr>
        <w:jc w:val="both"/>
      </w:pPr>
      <w:r w:rsidRPr="00751C19">
        <w:t>▪ Respecter les distances</w:t>
      </w:r>
      <w:r w:rsidR="00A46A8D">
        <w:t xml:space="preserve"> de distanciation entre les individus</w:t>
      </w:r>
      <w:r w:rsidRPr="00751C19">
        <w:t>.</w:t>
      </w:r>
    </w:p>
    <w:p w14:paraId="2905CE60" w14:textId="77777777" w:rsidR="005F4696" w:rsidRDefault="00751C19" w:rsidP="00A46A8D">
      <w:pPr>
        <w:jc w:val="both"/>
      </w:pPr>
      <w:r w:rsidRPr="00751C19">
        <w:t xml:space="preserve">▪ Si vous le souhaitez, vous avez la possibilité d’apporter votre propre clavier et votre propre souris (branchement USB). </w:t>
      </w:r>
    </w:p>
    <w:p w14:paraId="2A86829C" w14:textId="77777777" w:rsidR="005F4696" w:rsidRDefault="00751C19" w:rsidP="00A46A8D">
      <w:pPr>
        <w:jc w:val="both"/>
      </w:pPr>
      <w:r w:rsidRPr="00751C19">
        <w:t xml:space="preserve">▪ Respecter le nombre de personnes autorisé dans les toilettes. </w:t>
      </w:r>
    </w:p>
    <w:p w14:paraId="04DAF587" w14:textId="77777777" w:rsidR="005F4696" w:rsidRDefault="00751C19" w:rsidP="00A46A8D">
      <w:pPr>
        <w:jc w:val="both"/>
      </w:pPr>
      <w:r w:rsidRPr="00751C19">
        <w:t xml:space="preserve">▪ Les fournitures telles que stylos, agrafeuses, téléphone ne doivent pas être partagés. </w:t>
      </w:r>
    </w:p>
    <w:p w14:paraId="1BEE8AB7" w14:textId="77777777" w:rsidR="005F4696" w:rsidRDefault="00751C19" w:rsidP="00A46A8D">
      <w:pPr>
        <w:jc w:val="both"/>
      </w:pPr>
      <w:r w:rsidRPr="00751C19">
        <w:t xml:space="preserve">▪ Si vous devez manipuler de manière successive le matériel dans le cadre de la formation, l’apprenant et le formateur doivent se laver les mains avant et après chaque utilisation. </w:t>
      </w:r>
    </w:p>
    <w:p w14:paraId="6E31DE2C" w14:textId="77777777" w:rsidR="005F4696" w:rsidRDefault="00751C19" w:rsidP="00A46A8D">
      <w:pPr>
        <w:jc w:val="both"/>
      </w:pPr>
      <w:r w:rsidRPr="00751C19">
        <w:t xml:space="preserve">▪ Se laver les mains avec le gel </w:t>
      </w:r>
      <w:proofErr w:type="spellStart"/>
      <w:r w:rsidRPr="00751C19">
        <w:t>hydroalcoolique</w:t>
      </w:r>
      <w:proofErr w:type="spellEnd"/>
      <w:r w:rsidRPr="00751C19">
        <w:t xml:space="preserve"> avant et après avoir signé la feuille d’émargement. </w:t>
      </w:r>
    </w:p>
    <w:p w14:paraId="506B1938" w14:textId="77777777" w:rsidR="005F4696" w:rsidRDefault="005F4696" w:rsidP="00A46A8D">
      <w:pPr>
        <w:jc w:val="both"/>
      </w:pPr>
    </w:p>
    <w:p w14:paraId="785C8348" w14:textId="03CB1707" w:rsidR="005F4696" w:rsidRDefault="00751C19" w:rsidP="00A46A8D">
      <w:pPr>
        <w:jc w:val="both"/>
      </w:pPr>
      <w:r w:rsidRPr="00A46A8D">
        <w:rPr>
          <w:b/>
          <w:bCs/>
        </w:rPr>
        <w:t>AMENAGEMENT DES LOCAUX</w:t>
      </w:r>
      <w:r w:rsidRPr="00751C19">
        <w:t xml:space="preserve"> </w:t>
      </w:r>
    </w:p>
    <w:p w14:paraId="053A366B" w14:textId="77777777" w:rsidR="005F4696" w:rsidRDefault="00751C19" w:rsidP="00A46A8D">
      <w:pPr>
        <w:jc w:val="both"/>
      </w:pPr>
      <w:r w:rsidRPr="00751C19">
        <w:t xml:space="preserve">▪ Affichage des consignes sanitaires à l’accueil et dans les salles de formation. </w:t>
      </w:r>
    </w:p>
    <w:p w14:paraId="14AC1509" w14:textId="613E744C" w:rsidR="005F4696" w:rsidRDefault="00751C19" w:rsidP="00A46A8D">
      <w:pPr>
        <w:jc w:val="both"/>
      </w:pPr>
      <w:r w:rsidRPr="00751C19">
        <w:t xml:space="preserve">▪ Bandes collées au sol </w:t>
      </w:r>
      <w:r w:rsidR="00A46A8D">
        <w:t xml:space="preserve">et le cas échéant sur les tables </w:t>
      </w:r>
      <w:r w:rsidRPr="00751C19">
        <w:t>afin de respecter l</w:t>
      </w:r>
      <w:r w:rsidR="00A46A8D">
        <w:t>es règles</w:t>
      </w:r>
      <w:r w:rsidRPr="00751C19">
        <w:t xml:space="preserve"> distanciation. </w:t>
      </w:r>
    </w:p>
    <w:p w14:paraId="6FD8561A" w14:textId="77777777" w:rsidR="005F4696" w:rsidRDefault="00751C19" w:rsidP="00A46A8D">
      <w:pPr>
        <w:jc w:val="both"/>
      </w:pPr>
      <w:r w:rsidRPr="00751C19">
        <w:t xml:space="preserve">▪ Désinfection régulière des locaux : parties communes, sanitaires et les surfaces de contact (poignées de portes, rampes d’escalier, interrupteurs, …). </w:t>
      </w:r>
    </w:p>
    <w:p w14:paraId="20D7B4B6" w14:textId="77777777" w:rsidR="005F4696" w:rsidRDefault="00751C19" w:rsidP="00A46A8D">
      <w:pPr>
        <w:jc w:val="both"/>
      </w:pPr>
      <w:r w:rsidRPr="00751C19">
        <w:t xml:space="preserve">▪ Mise à disposition de gel </w:t>
      </w:r>
      <w:proofErr w:type="spellStart"/>
      <w:r w:rsidRPr="00751C19">
        <w:t>hydroalcoolique</w:t>
      </w:r>
      <w:proofErr w:type="spellEnd"/>
      <w:r w:rsidRPr="00751C19">
        <w:t xml:space="preserve"> dans l’ensemble des locaux. </w:t>
      </w:r>
    </w:p>
    <w:p w14:paraId="400CDD4B" w14:textId="77777777" w:rsidR="005F4696" w:rsidRDefault="005F4696" w:rsidP="00A46A8D">
      <w:pPr>
        <w:jc w:val="both"/>
      </w:pPr>
    </w:p>
    <w:p w14:paraId="301E78F4" w14:textId="77777777" w:rsidR="005F4696" w:rsidRPr="00A46A8D" w:rsidRDefault="00751C19" w:rsidP="00A46A8D">
      <w:pPr>
        <w:jc w:val="both"/>
        <w:rPr>
          <w:b/>
          <w:bCs/>
        </w:rPr>
      </w:pPr>
      <w:r w:rsidRPr="00A46A8D">
        <w:rPr>
          <w:b/>
          <w:bCs/>
        </w:rPr>
        <w:t xml:space="preserve">SANCTIONS </w:t>
      </w:r>
    </w:p>
    <w:p w14:paraId="34AC8949" w14:textId="48925046" w:rsidR="00751C19" w:rsidRDefault="00751C19" w:rsidP="00A46A8D">
      <w:pPr>
        <w:jc w:val="both"/>
      </w:pPr>
      <w:r w:rsidRPr="00751C19">
        <w:t>Dans cette annexe, sont définies les dispositions particulières mises en œuvre à l’attention des stagiaires pour prévenir de toute contamination. Le non-respect des consignes sanitaires pourra faire l’objet d’une sanction disciplinaire, à savoir une exclusion de la formation.</w:t>
      </w:r>
    </w:p>
    <w:p w14:paraId="7D8BC769" w14:textId="77777777" w:rsidR="001E3A99" w:rsidRDefault="001E3A99" w:rsidP="00A46A8D">
      <w:pPr>
        <w:jc w:val="both"/>
      </w:pPr>
    </w:p>
    <w:sectPr w:rsidR="001E3A9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33500" w14:textId="77777777" w:rsidR="00F5191C" w:rsidRDefault="00F5191C" w:rsidP="001E3A99">
      <w:r>
        <w:separator/>
      </w:r>
    </w:p>
  </w:endnote>
  <w:endnote w:type="continuationSeparator" w:id="0">
    <w:p w14:paraId="1A8F0BD1" w14:textId="77777777" w:rsidR="00F5191C" w:rsidRDefault="00F5191C" w:rsidP="001E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744F2" w14:textId="77777777" w:rsidR="001E3A99" w:rsidRDefault="001E3A99" w:rsidP="001E3A99">
    <w:pPr>
      <w:pStyle w:val="Pieddepage"/>
      <w:jc w:val="center"/>
      <w:rPr>
        <w:rFonts w:ascii="Kalinga" w:hAnsi="Kalinga" w:cs="Kalinga"/>
        <w:noProof/>
        <w:sz w:val="15"/>
        <w:szCs w:val="15"/>
      </w:rPr>
    </w:pPr>
  </w:p>
  <w:p w14:paraId="444C0409" w14:textId="75AAC0E7" w:rsidR="001E3A99" w:rsidRPr="002A7A1B" w:rsidRDefault="001E3A99" w:rsidP="001E3A99">
    <w:pPr>
      <w:pStyle w:val="Pieddepage"/>
      <w:jc w:val="center"/>
      <w:rPr>
        <w:rFonts w:ascii="Kalinga" w:hAnsi="Kalinga" w:cs="Kalinga"/>
        <w:noProof/>
        <w:sz w:val="15"/>
        <w:szCs w:val="15"/>
      </w:rPr>
    </w:pPr>
    <w:r w:rsidRPr="002A7A1B">
      <w:rPr>
        <w:rFonts w:ascii="Kalinga" w:hAnsi="Kalinga" w:cs="Kalinga"/>
        <w:noProof/>
        <w:sz w:val="15"/>
        <w:szCs w:val="15"/>
      </w:rPr>
      <w:t>COLLEGE FRANÇAIS DES ANESTHESISTES-REANIMATEURS - 74 rue Raynouard 75016 PARIS</w:t>
    </w:r>
  </w:p>
  <w:p w14:paraId="33439B6C" w14:textId="77777777" w:rsidR="001E3A99" w:rsidRPr="002A7A1B" w:rsidRDefault="001E3A99" w:rsidP="001E3A99">
    <w:pPr>
      <w:pStyle w:val="Pieddepage"/>
      <w:jc w:val="center"/>
      <w:rPr>
        <w:rFonts w:ascii="Kalinga" w:hAnsi="Kalinga" w:cs="Kalinga"/>
        <w:noProof/>
        <w:sz w:val="15"/>
        <w:szCs w:val="15"/>
      </w:rPr>
    </w:pPr>
    <w:r w:rsidRPr="002A7A1B">
      <w:rPr>
        <w:rFonts w:ascii="Kalinga" w:hAnsi="Kalinga" w:cs="Kalinga"/>
        <w:noProof/>
        <w:sz w:val="15"/>
        <w:szCs w:val="15"/>
      </w:rPr>
      <w:t>Déclaration d’activité enregistrée sous le numéro 11755473775  auprès du Préfet de la Région Ile-de-France</w:t>
    </w:r>
  </w:p>
  <w:p w14:paraId="43AE4305" w14:textId="77777777" w:rsidR="001E3A99" w:rsidRPr="002A7A1B" w:rsidRDefault="001E3A99" w:rsidP="001E3A99">
    <w:pPr>
      <w:pStyle w:val="Pieddepage"/>
      <w:jc w:val="center"/>
      <w:rPr>
        <w:rFonts w:ascii="Kalinga" w:hAnsi="Kalinga" w:cs="Kalinga"/>
        <w:noProof/>
        <w:sz w:val="15"/>
        <w:szCs w:val="15"/>
      </w:rPr>
    </w:pPr>
    <w:r w:rsidRPr="002A7A1B">
      <w:rPr>
        <w:rFonts w:ascii="Kalinga" w:hAnsi="Kalinga" w:cs="Kalinga"/>
        <w:noProof/>
        <w:sz w:val="15"/>
        <w:szCs w:val="15"/>
      </w:rPr>
      <w:t>Cet enregistrement ne vaut pas agrément de l’Etat</w:t>
    </w:r>
  </w:p>
  <w:p w14:paraId="75240ED9" w14:textId="5C638E95" w:rsidR="001E3A99" w:rsidRPr="001E3A99" w:rsidRDefault="003F276A" w:rsidP="001E3A99">
    <w:pPr>
      <w:pStyle w:val="Pieddepage"/>
      <w:jc w:val="center"/>
      <w:rPr>
        <w:sz w:val="21"/>
        <w:szCs w:val="21"/>
      </w:rPr>
    </w:pPr>
    <w:r>
      <w:rPr>
        <w:rFonts w:ascii="Kalinga" w:hAnsi="Kalinga" w:cs="Kalinga"/>
        <w:noProof/>
        <w:sz w:val="15"/>
        <w:szCs w:val="15"/>
      </w:rPr>
      <w:t>Annexe RI v1</w:t>
    </w:r>
    <w:r w:rsidR="001E3A99" w:rsidRPr="002A7A1B">
      <w:rPr>
        <w:rFonts w:ascii="Kalinga" w:hAnsi="Kalinga" w:cs="Kalinga"/>
        <w:noProof/>
        <w:sz w:val="15"/>
        <w:szCs w:val="15"/>
      </w:rPr>
      <w:t xml:space="preserve"> - MAJ le 28/04/2021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4B79C" w14:textId="77777777" w:rsidR="00F5191C" w:rsidRDefault="00F5191C" w:rsidP="001E3A99">
      <w:r>
        <w:separator/>
      </w:r>
    </w:p>
  </w:footnote>
  <w:footnote w:type="continuationSeparator" w:id="0">
    <w:p w14:paraId="2F991871" w14:textId="77777777" w:rsidR="00F5191C" w:rsidRDefault="00F5191C" w:rsidP="001E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0E94" w14:textId="1BD5DA9E" w:rsidR="001E3A99" w:rsidRDefault="001E3A99">
    <w:pPr>
      <w:pStyle w:val="En-tte"/>
    </w:pPr>
    <w:r w:rsidRPr="00DF3BE3">
      <w:rPr>
        <w:noProof/>
      </w:rPr>
      <w:drawing>
        <wp:inline distT="0" distB="0" distL="0" distR="0" wp14:anchorId="7630A681" wp14:editId="43708B2A">
          <wp:extent cx="939800" cy="72390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99"/>
    <w:rsid w:val="001E3A99"/>
    <w:rsid w:val="003F276A"/>
    <w:rsid w:val="005F4696"/>
    <w:rsid w:val="006C58FC"/>
    <w:rsid w:val="00751C19"/>
    <w:rsid w:val="007B2093"/>
    <w:rsid w:val="00A46A8D"/>
    <w:rsid w:val="00C341F9"/>
    <w:rsid w:val="00F5191C"/>
    <w:rsid w:val="00F7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A55D5"/>
  <w15:chartTrackingRefBased/>
  <w15:docId w15:val="{B420D610-4BC0-3C49-8C56-66EDCACA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3A99"/>
  </w:style>
  <w:style w:type="paragraph" w:styleId="Pieddepage">
    <w:name w:val="footer"/>
    <w:basedOn w:val="Normal"/>
    <w:link w:val="PieddepageCar"/>
    <w:uiPriority w:val="99"/>
    <w:unhideWhenUsed/>
    <w:rsid w:val="001E3A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608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CREUS</dc:creator>
  <cp:keywords/>
  <dc:description/>
  <cp:lastModifiedBy>Hélène CREUS</cp:lastModifiedBy>
  <cp:revision>7</cp:revision>
  <dcterms:created xsi:type="dcterms:W3CDTF">2021-04-28T14:14:00Z</dcterms:created>
  <dcterms:modified xsi:type="dcterms:W3CDTF">2021-04-28T14:28:00Z</dcterms:modified>
</cp:coreProperties>
</file>